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F0" w:rsidRPr="000C37F0" w:rsidRDefault="000C37F0" w:rsidP="000C37F0">
      <w:pPr>
        <w:autoSpaceDE w:val="0"/>
        <w:autoSpaceDN w:val="0"/>
        <w:spacing w:after="0" w:line="240" w:lineRule="auto"/>
        <w:ind w:firstLine="360"/>
        <w:jc w:val="center"/>
        <w:rPr>
          <w:rFonts w:ascii="Calibri" w:eastAsia="Times New Roman" w:hAnsi="Calibri" w:cs="Times New Roman"/>
          <w:b/>
          <w:sz w:val="28"/>
          <w:szCs w:val="28"/>
        </w:rPr>
      </w:pPr>
      <w:bookmarkStart w:id="0" w:name="_GoBack"/>
      <w:r w:rsidRPr="000C37F0">
        <w:rPr>
          <w:rFonts w:ascii="Calibri" w:eastAsia="Times New Roman" w:hAnsi="Calibri" w:cs="Times New Roman"/>
          <w:b/>
          <w:sz w:val="28"/>
          <w:szCs w:val="28"/>
        </w:rPr>
        <w:t>Teacher Training Requirements and Deadlines</w:t>
      </w:r>
    </w:p>
    <w:bookmarkEnd w:id="0"/>
    <w:p w:rsidR="000C37F0" w:rsidRDefault="000C37F0" w:rsidP="000C37F0">
      <w:pPr>
        <w:autoSpaceDE w:val="0"/>
        <w:autoSpaceDN w:val="0"/>
        <w:spacing w:after="0" w:line="240" w:lineRule="auto"/>
        <w:ind w:firstLine="360"/>
        <w:rPr>
          <w:rFonts w:ascii="Calibri" w:eastAsia="Times New Roman" w:hAnsi="Calibri" w:cs="Times New Roman"/>
          <w:b/>
        </w:rPr>
      </w:pPr>
    </w:p>
    <w:p w:rsidR="000C37F0" w:rsidRPr="000C37F0" w:rsidRDefault="000C37F0" w:rsidP="000C37F0">
      <w:pPr>
        <w:autoSpaceDE w:val="0"/>
        <w:autoSpaceDN w:val="0"/>
        <w:spacing w:after="0" w:line="240" w:lineRule="auto"/>
        <w:ind w:firstLine="360"/>
        <w:rPr>
          <w:rFonts w:ascii="Calibri" w:eastAsia="Times New Roman" w:hAnsi="Calibri" w:cs="Times New Roman"/>
          <w:b/>
        </w:rPr>
      </w:pPr>
      <w:r w:rsidRPr="000C37F0">
        <w:rPr>
          <w:rFonts w:ascii="Calibri" w:eastAsia="Times New Roman" w:hAnsi="Calibri" w:cs="Times New Roman"/>
          <w:b/>
        </w:rPr>
        <w:t xml:space="preserve">Category I:   </w:t>
      </w:r>
      <w:r w:rsidRPr="000C37F0">
        <w:rPr>
          <w:rFonts w:ascii="Calibri" w:eastAsia="Times New Roman" w:hAnsi="Calibri" w:cs="Times New Roman"/>
          <w:b/>
        </w:rPr>
        <w:tab/>
        <w:t>Training Requirements for Language Arts/English/Reading Teachers</w:t>
      </w:r>
    </w:p>
    <w:p w:rsidR="000C37F0" w:rsidRPr="000C37F0" w:rsidRDefault="000C37F0" w:rsidP="000C37F0">
      <w:pPr>
        <w:autoSpaceDE w:val="0"/>
        <w:autoSpaceDN w:val="0"/>
        <w:spacing w:after="0" w:line="240" w:lineRule="auto"/>
        <w:ind w:left="360"/>
        <w:rPr>
          <w:rFonts w:ascii="Calibri" w:eastAsia="Times New Roman" w:hAnsi="Calibri" w:cs="Times New Roman"/>
          <w:sz w:val="20"/>
          <w:szCs w:val="20"/>
        </w:rPr>
      </w:pPr>
      <w:r w:rsidRPr="000C37F0">
        <w:rPr>
          <w:rFonts w:ascii="Calibri" w:eastAsia="Times New Roman" w:hAnsi="Calibri" w:cs="Times New Roman"/>
          <w:sz w:val="20"/>
          <w:szCs w:val="20"/>
        </w:rPr>
        <w:t xml:space="preserve">Any K-12 teacher who is responsible for teaching language arts, English, or reading to an ELL student must earn a total of 300 ESOL in-service points (or the university equivalent—15 semester hours).  This teacher must earn the first 60 ESOL points within 24 months of the date the first ELL student was assigned to his/her language arts/English/reading class.   </w:t>
      </w:r>
    </w:p>
    <w:p w:rsidR="000C37F0" w:rsidRPr="000C37F0" w:rsidRDefault="000C37F0" w:rsidP="000C37F0">
      <w:pPr>
        <w:autoSpaceDE w:val="0"/>
        <w:autoSpaceDN w:val="0"/>
        <w:spacing w:after="0" w:line="240" w:lineRule="auto"/>
        <w:rPr>
          <w:rFonts w:ascii="Calibri" w:eastAsia="Times New Roman" w:hAnsi="Calibri" w:cs="Times New Roman"/>
          <w:color w:val="FF0000"/>
          <w:sz w:val="16"/>
          <w:szCs w:val="16"/>
        </w:rPr>
      </w:pPr>
    </w:p>
    <w:p w:rsidR="000C37F0" w:rsidRPr="000C37F0" w:rsidRDefault="000C37F0" w:rsidP="000C37F0">
      <w:pPr>
        <w:autoSpaceDE w:val="0"/>
        <w:autoSpaceDN w:val="0"/>
        <w:spacing w:after="0" w:line="240" w:lineRule="auto"/>
        <w:ind w:left="360"/>
        <w:rPr>
          <w:rFonts w:ascii="Calibri" w:eastAsia="Times New Roman" w:hAnsi="Calibri" w:cs="Times New Roman"/>
          <w:color w:val="7030A0"/>
          <w:sz w:val="20"/>
          <w:szCs w:val="20"/>
        </w:rPr>
      </w:pPr>
      <w:r w:rsidRPr="000C37F0">
        <w:rPr>
          <w:rFonts w:ascii="Calibri" w:eastAsia="Times New Roman" w:hAnsi="Calibri" w:cs="Times New Roman"/>
          <w:sz w:val="20"/>
          <w:szCs w:val="20"/>
        </w:rPr>
        <w:t xml:space="preserve">After the first two-year period, the Category I teacher must earn 60 additional ESOL points </w:t>
      </w:r>
      <w:r w:rsidRPr="000C37F0">
        <w:rPr>
          <w:rFonts w:ascii="Calibri" w:eastAsia="Times New Roman" w:hAnsi="Calibri" w:cs="Times New Roman"/>
          <w:b/>
          <w:sz w:val="20"/>
          <w:szCs w:val="20"/>
          <w:u w:val="single"/>
        </w:rPr>
        <w:t>each consecutive year</w:t>
      </w:r>
      <w:r w:rsidRPr="000C37F0">
        <w:rPr>
          <w:rFonts w:ascii="Calibri" w:eastAsia="Times New Roman" w:hAnsi="Calibri" w:cs="Times New Roman"/>
          <w:sz w:val="20"/>
          <w:szCs w:val="20"/>
          <w:u w:val="single"/>
        </w:rPr>
        <w:t>,</w:t>
      </w:r>
      <w:r w:rsidRPr="000C37F0">
        <w:rPr>
          <w:rFonts w:ascii="Calibri" w:eastAsia="Times New Roman" w:hAnsi="Calibri" w:cs="Times New Roman"/>
          <w:sz w:val="20"/>
          <w:szCs w:val="20"/>
        </w:rPr>
        <w:t xml:space="preserve"> regardless of ELL assignment, until the ESOL Endorsement or ESOL K-12 certification is earned and </w:t>
      </w:r>
      <w:r w:rsidRPr="000C37F0">
        <w:rPr>
          <w:rFonts w:ascii="Calibri" w:eastAsia="Times New Roman" w:hAnsi="Calibri" w:cs="Times New Roman"/>
          <w:b/>
          <w:sz w:val="20"/>
          <w:szCs w:val="20"/>
          <w:u w:val="single"/>
        </w:rPr>
        <w:t xml:space="preserve">added </w:t>
      </w:r>
      <w:r w:rsidRPr="000C37F0">
        <w:rPr>
          <w:rFonts w:ascii="Calibri" w:eastAsia="Times New Roman" w:hAnsi="Calibri" w:cs="Times New Roman"/>
          <w:sz w:val="20"/>
          <w:szCs w:val="20"/>
        </w:rPr>
        <w:t xml:space="preserve">to the teacher’s certificate (or until the teacher no longer teaches English, language arts or reading to anyone).   </w:t>
      </w:r>
    </w:p>
    <w:p w:rsidR="000C37F0" w:rsidRPr="000C37F0" w:rsidRDefault="000C37F0" w:rsidP="000C37F0">
      <w:pPr>
        <w:autoSpaceDE w:val="0"/>
        <w:autoSpaceDN w:val="0"/>
        <w:spacing w:after="0" w:line="240" w:lineRule="auto"/>
        <w:ind w:left="2160" w:hanging="1800"/>
        <w:rPr>
          <w:rFonts w:ascii="Calibri" w:eastAsia="Times New Roman" w:hAnsi="Calibri" w:cs="Times New Roman"/>
          <w:b/>
          <w:color w:val="7030A0"/>
        </w:rPr>
      </w:pPr>
    </w:p>
    <w:p w:rsidR="000C37F0" w:rsidRPr="000C37F0" w:rsidRDefault="000C37F0" w:rsidP="000C37F0">
      <w:pPr>
        <w:autoSpaceDE w:val="0"/>
        <w:autoSpaceDN w:val="0"/>
        <w:spacing w:after="0" w:line="240" w:lineRule="auto"/>
        <w:ind w:left="2160" w:hanging="1800"/>
        <w:rPr>
          <w:rFonts w:ascii="Calibri" w:eastAsia="Times New Roman" w:hAnsi="Calibri" w:cs="Times New Roman"/>
          <w:b/>
        </w:rPr>
      </w:pPr>
    </w:p>
    <w:p w:rsidR="000C37F0" w:rsidRPr="000C37F0" w:rsidRDefault="000C37F0" w:rsidP="000C37F0">
      <w:pPr>
        <w:autoSpaceDE w:val="0"/>
        <w:autoSpaceDN w:val="0"/>
        <w:spacing w:after="0" w:line="240" w:lineRule="auto"/>
        <w:ind w:left="2160" w:hanging="1800"/>
        <w:rPr>
          <w:rFonts w:ascii="Calibri" w:eastAsia="Times New Roman" w:hAnsi="Calibri" w:cs="Times New Roman"/>
          <w:b/>
        </w:rPr>
      </w:pPr>
      <w:r w:rsidRPr="000C37F0">
        <w:rPr>
          <w:rFonts w:ascii="Calibri" w:eastAsia="Times New Roman" w:hAnsi="Calibri" w:cs="Times New Roman"/>
          <w:b/>
        </w:rPr>
        <w:t xml:space="preserve">Category II:  </w:t>
      </w:r>
      <w:r w:rsidRPr="000C37F0">
        <w:rPr>
          <w:rFonts w:ascii="Calibri" w:eastAsia="Times New Roman" w:hAnsi="Calibri" w:cs="Times New Roman"/>
          <w:b/>
        </w:rPr>
        <w:tab/>
        <w:t>Training Requirements for Math/Science, Social Studies/Computer Literacy Teachers</w:t>
      </w:r>
    </w:p>
    <w:p w:rsidR="000C37F0" w:rsidRPr="000C37F0" w:rsidRDefault="000C37F0" w:rsidP="000C37F0">
      <w:pPr>
        <w:autoSpaceDE w:val="0"/>
        <w:autoSpaceDN w:val="0"/>
        <w:spacing w:after="0" w:line="240" w:lineRule="auto"/>
        <w:ind w:left="360"/>
        <w:rPr>
          <w:rFonts w:ascii="Calibri" w:eastAsia="Times New Roman" w:hAnsi="Calibri" w:cs="Times New Roman"/>
          <w:sz w:val="20"/>
          <w:szCs w:val="20"/>
        </w:rPr>
      </w:pPr>
      <w:r w:rsidRPr="000C37F0">
        <w:rPr>
          <w:rFonts w:ascii="Calibri" w:eastAsia="Times New Roman" w:hAnsi="Calibri" w:cs="Times New Roman"/>
          <w:sz w:val="20"/>
          <w:szCs w:val="20"/>
        </w:rPr>
        <w:t>Any K-12 teacher who teaches math, science, social studies, and/or a specific computer literacy course to an ELL student must earn a total of 60 ESOL in-service points (or the university equivalent—3 semester hours).  These teachers must complete the requirement within 12 months of the date the first ELL student was assigned.  (Beginning teachers have 24 months to earn the 60 points.)</w:t>
      </w:r>
    </w:p>
    <w:p w:rsidR="000C37F0" w:rsidRPr="000C37F0" w:rsidRDefault="000C37F0" w:rsidP="000C37F0">
      <w:pPr>
        <w:autoSpaceDE w:val="0"/>
        <w:autoSpaceDN w:val="0"/>
        <w:spacing w:after="0" w:line="240" w:lineRule="auto"/>
        <w:rPr>
          <w:rFonts w:ascii="Calibri" w:eastAsia="Times New Roman" w:hAnsi="Calibri" w:cs="Times New Roman"/>
          <w:sz w:val="16"/>
          <w:szCs w:val="16"/>
        </w:rPr>
      </w:pPr>
    </w:p>
    <w:p w:rsidR="000C37F0" w:rsidRPr="000C37F0" w:rsidRDefault="000C37F0" w:rsidP="000C37F0">
      <w:pPr>
        <w:tabs>
          <w:tab w:val="left" w:pos="720"/>
          <w:tab w:val="left" w:pos="1080"/>
        </w:tabs>
        <w:autoSpaceDE w:val="0"/>
        <w:autoSpaceDN w:val="0"/>
        <w:spacing w:after="0" w:line="240" w:lineRule="auto"/>
        <w:rPr>
          <w:rFonts w:ascii="Calibri" w:eastAsia="Times New Roman" w:hAnsi="Calibri" w:cs="Times New Roman"/>
          <w:b/>
          <w:sz w:val="16"/>
          <w:szCs w:val="16"/>
        </w:rPr>
      </w:pPr>
    </w:p>
    <w:p w:rsidR="000C37F0" w:rsidRPr="000C37F0" w:rsidRDefault="000C37F0" w:rsidP="000C37F0">
      <w:pPr>
        <w:tabs>
          <w:tab w:val="left" w:pos="720"/>
          <w:tab w:val="left" w:pos="1080"/>
        </w:tabs>
        <w:autoSpaceDE w:val="0"/>
        <w:autoSpaceDN w:val="0"/>
        <w:spacing w:after="0" w:line="240" w:lineRule="auto"/>
        <w:ind w:firstLine="360"/>
        <w:rPr>
          <w:rFonts w:ascii="Calibri" w:eastAsia="Times New Roman" w:hAnsi="Calibri" w:cs="Times New Roman"/>
          <w:b/>
          <w:sz w:val="24"/>
          <w:szCs w:val="24"/>
        </w:rPr>
      </w:pPr>
      <w:r w:rsidRPr="000C37F0">
        <w:rPr>
          <w:rFonts w:ascii="Calibri" w:eastAsia="Times New Roman" w:hAnsi="Calibri" w:cs="Times New Roman"/>
          <w:b/>
        </w:rPr>
        <w:t xml:space="preserve">Category III: </w:t>
      </w:r>
      <w:r w:rsidRPr="000C37F0">
        <w:rPr>
          <w:rFonts w:ascii="Calibri" w:eastAsia="Times New Roman" w:hAnsi="Calibri" w:cs="Times New Roman"/>
          <w:b/>
        </w:rPr>
        <w:tab/>
        <w:t xml:space="preserve"> Training Requirements for Teachers in Areas not Listed in Categories I and II</w:t>
      </w:r>
    </w:p>
    <w:p w:rsidR="000C37F0" w:rsidRPr="000C37F0" w:rsidRDefault="000C37F0" w:rsidP="000C37F0">
      <w:pPr>
        <w:tabs>
          <w:tab w:val="left" w:pos="720"/>
          <w:tab w:val="left" w:pos="1080"/>
        </w:tabs>
        <w:autoSpaceDE w:val="0"/>
        <w:autoSpaceDN w:val="0"/>
        <w:spacing w:after="0" w:line="240" w:lineRule="auto"/>
        <w:rPr>
          <w:rFonts w:ascii="Calibri" w:eastAsia="Times New Roman" w:hAnsi="Calibri" w:cs="Times New Roman"/>
          <w:b/>
        </w:rPr>
      </w:pPr>
      <w:r w:rsidRPr="000C37F0">
        <w:rPr>
          <w:rFonts w:ascii="Calibri" w:eastAsia="Times New Roman" w:hAnsi="Calibri" w:cs="Times New Roman"/>
          <w:b/>
          <w:sz w:val="24"/>
          <w:szCs w:val="24"/>
        </w:rPr>
        <w:t xml:space="preserve">                         </w:t>
      </w:r>
      <w:r w:rsidRPr="000C37F0">
        <w:rPr>
          <w:rFonts w:ascii="Calibri" w:eastAsia="Times New Roman" w:hAnsi="Calibri" w:cs="Times New Roman"/>
          <w:b/>
          <w:sz w:val="24"/>
          <w:szCs w:val="24"/>
        </w:rPr>
        <w:tab/>
      </w:r>
      <w:r w:rsidRPr="000C37F0">
        <w:rPr>
          <w:rFonts w:ascii="Calibri" w:eastAsia="Times New Roman" w:hAnsi="Calibri" w:cs="Times New Roman"/>
          <w:b/>
          <w:sz w:val="24"/>
          <w:szCs w:val="24"/>
        </w:rPr>
        <w:tab/>
        <w:t xml:space="preserve">  </w:t>
      </w:r>
      <w:r w:rsidRPr="000C37F0">
        <w:rPr>
          <w:rFonts w:ascii="Calibri" w:eastAsia="Times New Roman" w:hAnsi="Calibri" w:cs="Times New Roman"/>
          <w:b/>
        </w:rPr>
        <w:t>(Including Pre-K teachers)</w:t>
      </w:r>
    </w:p>
    <w:p w:rsidR="000C37F0" w:rsidRPr="000C37F0" w:rsidRDefault="000C37F0" w:rsidP="000C37F0">
      <w:pPr>
        <w:autoSpaceDE w:val="0"/>
        <w:autoSpaceDN w:val="0"/>
        <w:spacing w:after="0" w:line="240" w:lineRule="auto"/>
        <w:jc w:val="center"/>
        <w:rPr>
          <w:rFonts w:ascii="Calibri" w:eastAsia="Times New Roman" w:hAnsi="Calibri" w:cs="Times New Roman"/>
          <w:color w:val="FF0000"/>
          <w:sz w:val="16"/>
          <w:szCs w:val="16"/>
        </w:rPr>
      </w:pPr>
    </w:p>
    <w:p w:rsidR="000C37F0" w:rsidRPr="000C37F0" w:rsidRDefault="000C37F0" w:rsidP="000C37F0">
      <w:pPr>
        <w:tabs>
          <w:tab w:val="left" w:pos="360"/>
        </w:tabs>
        <w:autoSpaceDE w:val="0"/>
        <w:autoSpaceDN w:val="0"/>
        <w:spacing w:after="0" w:line="240" w:lineRule="auto"/>
        <w:ind w:left="360"/>
        <w:rPr>
          <w:rFonts w:ascii="Calibri" w:eastAsia="Times New Roman" w:hAnsi="Calibri" w:cs="Times New Roman"/>
          <w:sz w:val="20"/>
          <w:szCs w:val="20"/>
        </w:rPr>
      </w:pPr>
      <w:r w:rsidRPr="000C37F0">
        <w:rPr>
          <w:rFonts w:ascii="Calibri" w:eastAsia="Times New Roman" w:hAnsi="Calibri" w:cs="Times New Roman"/>
          <w:sz w:val="20"/>
          <w:szCs w:val="20"/>
        </w:rPr>
        <w:t>Any teacher teaching an ELL student in an area not listed in Categories I and II must earn a total of 18 ESOL in-service points.  Category III includes teachers teaching elective classes; media specialists; pre-kindergarten teachers, and any staff providing specialized instruction, such as speech, language, etc. as indicated on the ELL’s schedule.  These teachers must complete the requirement within 12 months of the date the first ELL student was assigned.   (Beginning teachers have 24 months to earn the 18 points).</w:t>
      </w:r>
    </w:p>
    <w:p w:rsidR="000C37F0" w:rsidRPr="000C37F0" w:rsidRDefault="000C37F0" w:rsidP="000C37F0">
      <w:pPr>
        <w:autoSpaceDE w:val="0"/>
        <w:autoSpaceDN w:val="0"/>
        <w:spacing w:after="0" w:line="240" w:lineRule="auto"/>
        <w:rPr>
          <w:rFonts w:ascii="Calibri" w:eastAsia="Times New Roman" w:hAnsi="Calibri" w:cs="Times New Roman"/>
          <w:sz w:val="20"/>
          <w:szCs w:val="20"/>
        </w:rPr>
      </w:pPr>
    </w:p>
    <w:p w:rsidR="000C37F0" w:rsidRPr="000C37F0" w:rsidRDefault="000C37F0" w:rsidP="000C37F0">
      <w:pPr>
        <w:autoSpaceDE w:val="0"/>
        <w:autoSpaceDN w:val="0"/>
        <w:spacing w:after="0" w:line="240" w:lineRule="auto"/>
        <w:ind w:firstLine="360"/>
        <w:rPr>
          <w:rFonts w:ascii="Calibri" w:eastAsia="Times New Roman" w:hAnsi="Calibri" w:cs="Times New Roman"/>
          <w:b/>
        </w:rPr>
      </w:pPr>
      <w:r w:rsidRPr="000C37F0">
        <w:rPr>
          <w:rFonts w:ascii="Calibri" w:eastAsia="Times New Roman" w:hAnsi="Calibri" w:cs="Times New Roman"/>
          <w:b/>
        </w:rPr>
        <w:t xml:space="preserve">Category IV:  </w:t>
      </w:r>
      <w:r w:rsidRPr="000C37F0">
        <w:rPr>
          <w:rFonts w:ascii="Calibri" w:eastAsia="Times New Roman" w:hAnsi="Calibri" w:cs="Times New Roman"/>
          <w:b/>
        </w:rPr>
        <w:tab/>
        <w:t>Training Requirements for School Administrators and Guidance Counselors</w:t>
      </w:r>
    </w:p>
    <w:p w:rsidR="000C37F0" w:rsidRPr="000C37F0" w:rsidRDefault="000C37F0" w:rsidP="000C37F0">
      <w:pPr>
        <w:autoSpaceDE w:val="0"/>
        <w:autoSpaceDN w:val="0"/>
        <w:spacing w:after="0" w:line="240" w:lineRule="auto"/>
        <w:jc w:val="center"/>
        <w:rPr>
          <w:rFonts w:ascii="Calibri" w:eastAsia="Times New Roman" w:hAnsi="Calibri" w:cs="Times New Roman"/>
          <w:sz w:val="16"/>
          <w:szCs w:val="16"/>
        </w:rPr>
      </w:pPr>
    </w:p>
    <w:p w:rsidR="000C37F0" w:rsidRPr="000C37F0" w:rsidRDefault="000C37F0" w:rsidP="000C37F0">
      <w:pPr>
        <w:autoSpaceDE w:val="0"/>
        <w:autoSpaceDN w:val="0"/>
        <w:spacing w:after="0" w:line="240" w:lineRule="auto"/>
        <w:ind w:left="360"/>
        <w:rPr>
          <w:rFonts w:ascii="Calibri" w:eastAsia="Times New Roman" w:hAnsi="Calibri" w:cs="Times New Roman"/>
          <w:sz w:val="20"/>
          <w:szCs w:val="20"/>
          <w:u w:val="single"/>
        </w:rPr>
      </w:pPr>
      <w:r w:rsidRPr="000C37F0">
        <w:rPr>
          <w:rFonts w:ascii="Calibri" w:eastAsia="Times New Roman" w:hAnsi="Calibri" w:cs="Times New Roman"/>
          <w:sz w:val="20"/>
          <w:szCs w:val="20"/>
        </w:rPr>
        <w:t xml:space="preserve">School administrators and guidance counselors are required to earn a total of 60 ESOL in-service points (or the university equivalent--3 semester hours).   Administrators and guidance counselors are allowed three calendar years </w:t>
      </w:r>
      <w:r w:rsidRPr="000C37F0">
        <w:rPr>
          <w:rFonts w:ascii="Calibri" w:eastAsia="Times New Roman" w:hAnsi="Calibri" w:cs="Times New Roman"/>
          <w:sz w:val="20"/>
          <w:szCs w:val="20"/>
          <w:u w:val="single"/>
        </w:rPr>
        <w:t>from the date hired in that position.</w:t>
      </w:r>
    </w:p>
    <w:p w:rsidR="000C37F0" w:rsidRPr="000C37F0" w:rsidRDefault="000C37F0" w:rsidP="000C37F0">
      <w:pPr>
        <w:autoSpaceDE w:val="0"/>
        <w:autoSpaceDN w:val="0"/>
        <w:spacing w:after="0" w:line="240" w:lineRule="auto"/>
        <w:ind w:left="990" w:hanging="990"/>
        <w:rPr>
          <w:rFonts w:ascii="Calibri" w:eastAsia="Times New Roman" w:hAnsi="Calibri" w:cs="Times New Roman"/>
          <w:b/>
          <w:sz w:val="20"/>
          <w:szCs w:val="20"/>
          <w:u w:val="single"/>
        </w:rPr>
      </w:pPr>
    </w:p>
    <w:p w:rsidR="000C37F0" w:rsidRPr="000C37F0" w:rsidRDefault="000C37F0" w:rsidP="000C37F0">
      <w:pPr>
        <w:autoSpaceDE w:val="0"/>
        <w:autoSpaceDN w:val="0"/>
        <w:spacing w:after="0" w:line="240" w:lineRule="auto"/>
        <w:rPr>
          <w:rFonts w:ascii="Calibri" w:eastAsia="Times New Roman" w:hAnsi="Calibri" w:cs="Times New Roman"/>
          <w:b/>
          <w:sz w:val="18"/>
          <w:szCs w:val="18"/>
          <w:u w:val="single"/>
        </w:rPr>
      </w:pPr>
    </w:p>
    <w:p w:rsidR="003B30C8" w:rsidRDefault="003B30C8"/>
    <w:sectPr w:rsidR="003B3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F0"/>
    <w:rsid w:val="000C37F0"/>
    <w:rsid w:val="003B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6A2F9-16D8-420B-A304-F0DD70E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 Althea</dc:creator>
  <cp:keywords/>
  <dc:description/>
  <cp:lastModifiedBy>Valle, Althea</cp:lastModifiedBy>
  <cp:revision>1</cp:revision>
  <dcterms:created xsi:type="dcterms:W3CDTF">2017-09-25T17:18:00Z</dcterms:created>
  <dcterms:modified xsi:type="dcterms:W3CDTF">2017-09-25T17:20:00Z</dcterms:modified>
</cp:coreProperties>
</file>